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355A20">
        <w:rPr>
          <w:rFonts w:ascii="NeoSansPro-Regular" w:hAnsi="NeoSansPro-Regular" w:cs="NeoSansPro-Regular"/>
          <w:color w:val="404040"/>
          <w:sz w:val="20"/>
          <w:szCs w:val="20"/>
        </w:rPr>
        <w:t>Sayra Belén Briseño Noriega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355A20">
        <w:rPr>
          <w:rFonts w:ascii="NeoSansPro-Regular" w:hAnsi="NeoSansPro-Regular" w:cs="NeoSansPro-Regular"/>
          <w:color w:val="404040"/>
          <w:sz w:val="20"/>
          <w:szCs w:val="20"/>
        </w:rPr>
        <w:t>Licenciada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en Derecho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="001E5C5E" w:rsidRPr="0071588E">
        <w:rPr>
          <w:rFonts w:ascii="NeoSansPro-Regular" w:hAnsi="NeoSansPro-Regular" w:cs="NeoSansPro-Regular"/>
          <w:color w:val="404040"/>
          <w:sz w:val="20"/>
          <w:szCs w:val="20"/>
        </w:rPr>
        <w:t>3584832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 w:rsidR="00903260" w:rsidRPr="00903260">
        <w:rPr>
          <w:rFonts w:ascii="NeoSansPro-Regular" w:hAnsi="NeoSansPro-Regular" w:cs="NeoSansPro-Regular"/>
          <w:color w:val="404040"/>
          <w:sz w:val="20"/>
          <w:szCs w:val="20"/>
        </w:rPr>
        <w:t>01 (229) 935 15 91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585DEE">
        <w:rPr>
          <w:rFonts w:ascii="NeoSansPro-Regular" w:hAnsi="NeoSansPro-Regular" w:cs="NeoSansPro-Regular"/>
          <w:color w:val="404040"/>
          <w:sz w:val="20"/>
          <w:szCs w:val="20"/>
        </w:rPr>
        <w:t>sayrabelen2012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@</w:t>
      </w:r>
      <w:r w:rsidR="005970C0">
        <w:rPr>
          <w:rFonts w:ascii="NeoSansPro-Regular" w:hAnsi="NeoSansPro-Regular" w:cs="NeoSansPro-Regular"/>
          <w:color w:val="404040"/>
          <w:sz w:val="20"/>
          <w:szCs w:val="20"/>
        </w:rPr>
        <w:t>hotmail.com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B5916" w:rsidRDefault="000B18BF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1992-1997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Universidad</w:t>
      </w:r>
      <w:r w:rsidR="00871D9A">
        <w:rPr>
          <w:rFonts w:ascii="NeoSansPro-Regular" w:hAnsi="NeoSansPro-Regular" w:cs="NeoSansPro-Regular"/>
          <w:color w:val="404040"/>
          <w:sz w:val="20"/>
          <w:szCs w:val="20"/>
        </w:rPr>
        <w:t xml:space="preserve"> Cristóbal Colon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”</w:t>
      </w:r>
      <w:r w:rsidR="000E0DE2">
        <w:rPr>
          <w:rFonts w:ascii="NeoSansPro-Regular" w:hAnsi="NeoSansPro-Regular" w:cs="NeoSansPro-Regular"/>
          <w:color w:val="404040"/>
          <w:sz w:val="20"/>
          <w:szCs w:val="20"/>
        </w:rPr>
        <w:t>,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Estudios de Licenciatura en Derecho.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5970C0" w:rsidRDefault="00CB6E0E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Mayo</w:t>
      </w:r>
      <w:r w:rsidR="005970C0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2016 – a la fecha</w:t>
      </w:r>
    </w:p>
    <w:p w:rsidR="00AB5916" w:rsidRDefault="005970C0" w:rsidP="005970C0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5970C0">
        <w:rPr>
          <w:rFonts w:ascii="NeoSansPro-Regular" w:hAnsi="NeoSansPro-Regular" w:cs="NeoSansPro-Regular"/>
          <w:color w:val="404040"/>
          <w:sz w:val="20"/>
          <w:szCs w:val="20"/>
        </w:rPr>
        <w:t>Fisc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al tercera facilitadora en la </w:t>
      </w:r>
      <w:r w:rsidRPr="005970C0">
        <w:rPr>
          <w:rFonts w:ascii="NeoSansPro-Regular" w:hAnsi="NeoSansPro-Regular" w:cs="NeoSansPro-Regular"/>
          <w:color w:val="404040"/>
          <w:sz w:val="20"/>
          <w:szCs w:val="20"/>
        </w:rPr>
        <w:t>Sub unidad de atención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temprana en </w:t>
      </w:r>
      <w:r w:rsidR="00765ED1">
        <w:rPr>
          <w:rFonts w:ascii="NeoSansPro-Regular" w:hAnsi="NeoSansPro-Regular" w:cs="NeoSansPro-Regular"/>
          <w:color w:val="404040"/>
          <w:sz w:val="20"/>
          <w:szCs w:val="20"/>
        </w:rPr>
        <w:t>B</w:t>
      </w:r>
      <w:r w:rsidRPr="005970C0">
        <w:rPr>
          <w:rFonts w:ascii="NeoSansPro-Regular" w:hAnsi="NeoSansPro-Regular" w:cs="NeoSansPro-Regular"/>
          <w:color w:val="404040"/>
          <w:sz w:val="20"/>
          <w:szCs w:val="20"/>
        </w:rPr>
        <w:t xml:space="preserve">oca del rio, </w:t>
      </w:r>
      <w:r w:rsidR="00765ED1">
        <w:rPr>
          <w:rFonts w:ascii="NeoSansPro-Regular" w:hAnsi="NeoSansPro-Regular" w:cs="NeoSansPro-Regular"/>
          <w:color w:val="404040"/>
          <w:sz w:val="20"/>
          <w:szCs w:val="20"/>
        </w:rPr>
        <w:t>V</w:t>
      </w:r>
      <w:r w:rsidRPr="005970C0">
        <w:rPr>
          <w:rFonts w:ascii="NeoSansPro-Regular" w:hAnsi="NeoSansPro-Regular" w:cs="NeoSansPro-Regular"/>
          <w:color w:val="404040"/>
          <w:sz w:val="20"/>
          <w:szCs w:val="20"/>
        </w:rPr>
        <w:t>er.</w:t>
      </w:r>
    </w:p>
    <w:p w:rsidR="00960D92" w:rsidRDefault="00CB6E0E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960D92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Nov </w:t>
      </w:r>
      <w:r w:rsidR="00960D92" w:rsidRPr="00960D92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2008 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-  mayo</w:t>
      </w:r>
      <w:r w:rsidR="00960D92" w:rsidRPr="00960D92"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2016</w:t>
      </w:r>
    </w:p>
    <w:p w:rsidR="00AB5916" w:rsidRDefault="00960D92" w:rsidP="00960D9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960D92">
        <w:rPr>
          <w:rFonts w:ascii="NeoSansPro-Regular" w:hAnsi="NeoSansPro-Regular" w:cs="NeoSansPro-Regular"/>
          <w:color w:val="404040"/>
          <w:sz w:val="20"/>
          <w:szCs w:val="20"/>
        </w:rPr>
        <w:t>Of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icial secretaria de la fiscalía </w:t>
      </w:r>
      <w:r w:rsidRPr="00960D92">
        <w:rPr>
          <w:rFonts w:ascii="NeoSansPro-Regular" w:hAnsi="NeoSansPro-Regular" w:cs="NeoSansPro-Regular"/>
          <w:color w:val="404040"/>
          <w:sz w:val="20"/>
          <w:szCs w:val="20"/>
        </w:rPr>
        <w:t>adscrita al juzgado primero menor de la ciudad de Veracruz, ver.</w:t>
      </w:r>
    </w:p>
    <w:p w:rsidR="00591FCB" w:rsidRDefault="00CB6E0E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591FCB">
        <w:rPr>
          <w:rFonts w:ascii="NeoSansPro-Bold" w:hAnsi="NeoSansPro-Bold" w:cs="NeoSansPro-Bold"/>
          <w:b/>
          <w:bCs/>
          <w:color w:val="404040"/>
          <w:sz w:val="20"/>
          <w:szCs w:val="20"/>
        </w:rPr>
        <w:t>Octubre</w:t>
      </w:r>
      <w:r w:rsidR="00591FCB" w:rsidRPr="00591FCB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2008 – 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noviembre</w:t>
      </w:r>
      <w:r w:rsidR="00591FCB" w:rsidRPr="00591FCB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2008</w:t>
      </w:r>
    </w:p>
    <w:p w:rsidR="00AB5916" w:rsidRDefault="00591FCB" w:rsidP="00591FCB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591FCB">
        <w:rPr>
          <w:rFonts w:ascii="NeoSansPro-Regular" w:hAnsi="NeoSansPro-Regular" w:cs="NeoSansPro-Regular"/>
          <w:color w:val="404040"/>
          <w:sz w:val="20"/>
          <w:szCs w:val="20"/>
        </w:rPr>
        <w:t>Oficial secretaria de la a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genciaquinta </w:t>
      </w:r>
      <w:r w:rsidR="00765ED1">
        <w:rPr>
          <w:rFonts w:ascii="NeoSansPro-Regular" w:hAnsi="NeoSansPro-Regular" w:cs="NeoSansPro-Regular"/>
          <w:color w:val="404040"/>
          <w:sz w:val="20"/>
          <w:szCs w:val="20"/>
        </w:rPr>
        <w:t xml:space="preserve">Investigadora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del </w:t>
      </w:r>
      <w:r w:rsidR="00765ED1">
        <w:rPr>
          <w:rFonts w:ascii="NeoSansPro-Regular" w:hAnsi="NeoSansPro-Regular" w:cs="NeoSansPro-Regular"/>
          <w:color w:val="404040"/>
          <w:sz w:val="20"/>
          <w:szCs w:val="20"/>
        </w:rPr>
        <w:t>M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inisterio </w:t>
      </w:r>
      <w:r w:rsidR="00765ED1">
        <w:rPr>
          <w:rFonts w:ascii="NeoSansPro-Regular" w:hAnsi="NeoSansPro-Regular" w:cs="NeoSansPro-Regular"/>
          <w:color w:val="404040"/>
          <w:sz w:val="20"/>
          <w:szCs w:val="20"/>
        </w:rPr>
        <w:t>P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úblico </w:t>
      </w:r>
      <w:r w:rsidRPr="00591FCB">
        <w:rPr>
          <w:rFonts w:ascii="NeoSansPro-Regular" w:hAnsi="NeoSansPro-Regular" w:cs="NeoSansPro-Regular"/>
          <w:color w:val="404040"/>
          <w:sz w:val="20"/>
          <w:szCs w:val="20"/>
        </w:rPr>
        <w:t>fuero común. Veracruz, ver</w:t>
      </w:r>
    </w:p>
    <w:p w:rsidR="00AB5916" w:rsidRDefault="00CB6E0E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CB6E0E"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2004 – 2008</w:t>
      </w:r>
      <w:r w:rsidRPr="00CB6E0E">
        <w:rPr>
          <w:rFonts w:ascii="NeoSansPro-Regular" w:hAnsi="NeoSansPro-Regular" w:cs="NeoSansPro-Regular"/>
          <w:color w:val="404040"/>
          <w:sz w:val="20"/>
          <w:szCs w:val="20"/>
        </w:rPr>
        <w:tab/>
      </w:r>
    </w:p>
    <w:p w:rsidR="00CB6E0E" w:rsidRDefault="00CB6E0E" w:rsidP="00CB6E0E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CB6E0E">
        <w:rPr>
          <w:rFonts w:ascii="NeoSansPro-Regular" w:hAnsi="NeoSansPro-Regular" w:cs="NeoSansPro-Regular"/>
          <w:color w:val="404040"/>
          <w:sz w:val="20"/>
          <w:szCs w:val="20"/>
        </w:rPr>
        <w:t xml:space="preserve">Oficial secretario </w:t>
      </w:r>
      <w:r w:rsidR="00765ED1">
        <w:rPr>
          <w:rFonts w:ascii="NeoSansPro-Regular" w:hAnsi="NeoSansPro-Regular" w:cs="NeoSansPro-Regular"/>
          <w:color w:val="404040"/>
          <w:sz w:val="20"/>
          <w:szCs w:val="20"/>
        </w:rPr>
        <w:t>E</w:t>
      </w:r>
      <w:r w:rsidRPr="00CB6E0E">
        <w:rPr>
          <w:rFonts w:ascii="NeoSansPro-Regular" w:hAnsi="NeoSansPro-Regular" w:cs="NeoSansPro-Regular"/>
          <w:color w:val="404040"/>
          <w:sz w:val="20"/>
          <w:szCs w:val="20"/>
        </w:rPr>
        <w:t xml:space="preserve">ncargada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d</w:t>
      </w:r>
      <w:r w:rsidRPr="00CB6E0E">
        <w:rPr>
          <w:rFonts w:ascii="NeoSansPro-Regular" w:hAnsi="NeoSansPro-Regular" w:cs="NeoSansPro-Regular"/>
          <w:color w:val="404040"/>
          <w:sz w:val="20"/>
          <w:szCs w:val="20"/>
        </w:rPr>
        <w:t>e</w:t>
      </w:r>
      <w:r w:rsidR="00765ED1">
        <w:rPr>
          <w:rFonts w:ascii="NeoSansPro-Regular" w:hAnsi="NeoSansPro-Regular" w:cs="NeoSansPro-Regular"/>
          <w:color w:val="404040"/>
          <w:sz w:val="20"/>
          <w:szCs w:val="20"/>
        </w:rPr>
        <w:t>l despacho de</w:t>
      </w:r>
      <w:r w:rsidRPr="00CB6E0E">
        <w:rPr>
          <w:rFonts w:ascii="NeoSansPro-Regular" w:hAnsi="NeoSansPro-Regular" w:cs="NeoSansPro-Regular"/>
          <w:color w:val="404040"/>
          <w:sz w:val="20"/>
          <w:szCs w:val="20"/>
        </w:rPr>
        <w:t xml:space="preserve"> la </w:t>
      </w:r>
      <w:r w:rsidR="00765ED1">
        <w:rPr>
          <w:rFonts w:ascii="NeoSansPro-Regular" w:hAnsi="NeoSansPro-Regular" w:cs="NeoSansPro-Regular"/>
          <w:color w:val="404040"/>
          <w:sz w:val="20"/>
          <w:szCs w:val="20"/>
        </w:rPr>
        <w:t>A</w:t>
      </w:r>
      <w:r w:rsidRPr="00CB6E0E">
        <w:rPr>
          <w:rFonts w:ascii="NeoSansPro-Regular" w:hAnsi="NeoSansPro-Regular" w:cs="NeoSansPro-Regular"/>
          <w:color w:val="404040"/>
          <w:sz w:val="20"/>
          <w:szCs w:val="20"/>
        </w:rPr>
        <w:t xml:space="preserve">gencia del </w:t>
      </w:r>
      <w:r w:rsidR="00765ED1">
        <w:rPr>
          <w:rFonts w:ascii="NeoSansPro-Regular" w:hAnsi="NeoSansPro-Regular" w:cs="NeoSansPro-Regular"/>
          <w:color w:val="404040"/>
          <w:sz w:val="20"/>
          <w:szCs w:val="20"/>
        </w:rPr>
        <w:t>M</w:t>
      </w:r>
      <w:r w:rsidRPr="00CB6E0E">
        <w:rPr>
          <w:rFonts w:ascii="NeoSansPro-Regular" w:hAnsi="NeoSansPro-Regular" w:cs="NeoSansPro-Regular"/>
          <w:color w:val="404040"/>
          <w:sz w:val="20"/>
          <w:szCs w:val="20"/>
        </w:rPr>
        <w:t>inist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erio </w:t>
      </w:r>
      <w:r w:rsidR="00765ED1">
        <w:rPr>
          <w:rFonts w:ascii="NeoSansPro-Regular" w:hAnsi="NeoSansPro-Regular" w:cs="NeoSansPro-Regular"/>
          <w:color w:val="404040"/>
          <w:sz w:val="20"/>
          <w:szCs w:val="20"/>
        </w:rPr>
        <w:t>P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úblico</w:t>
      </w:r>
      <w:r w:rsidR="00765ED1">
        <w:rPr>
          <w:rFonts w:ascii="NeoSansPro-Regular" w:hAnsi="NeoSansPro-Regular" w:cs="NeoSansPro-Regular"/>
          <w:color w:val="404040"/>
          <w:sz w:val="20"/>
          <w:szCs w:val="20"/>
        </w:rPr>
        <w:t>C</w:t>
      </w:r>
      <w:r w:rsidRPr="00CB6E0E">
        <w:rPr>
          <w:rFonts w:ascii="NeoSansPro-Regular" w:hAnsi="NeoSansPro-Regular" w:cs="NeoSansPro-Regular"/>
          <w:color w:val="404040"/>
          <w:sz w:val="20"/>
          <w:szCs w:val="20"/>
        </w:rPr>
        <w:t>onci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liadora adscrita a la agencia </w:t>
      </w:r>
      <w:r w:rsidR="00765ED1">
        <w:rPr>
          <w:rFonts w:ascii="NeoSansPro-Regular" w:hAnsi="NeoSansPro-Regular" w:cs="NeoSansPro-Regular"/>
          <w:color w:val="404040"/>
          <w:sz w:val="20"/>
          <w:szCs w:val="20"/>
        </w:rPr>
        <w:t>P</w:t>
      </w:r>
      <w:r w:rsidRPr="00CB6E0E">
        <w:rPr>
          <w:rFonts w:ascii="NeoSansPro-Regular" w:hAnsi="NeoSansPro-Regular" w:cs="NeoSansPro-Regular"/>
          <w:color w:val="404040"/>
          <w:sz w:val="20"/>
          <w:szCs w:val="20"/>
        </w:rPr>
        <w:t xml:space="preserve">rimera </w:t>
      </w:r>
      <w:r w:rsidR="00765ED1">
        <w:rPr>
          <w:rFonts w:ascii="NeoSansPro-Regular" w:hAnsi="NeoSansPro-Regular" w:cs="NeoSansPro-Regular"/>
          <w:color w:val="404040"/>
          <w:sz w:val="20"/>
          <w:szCs w:val="20"/>
        </w:rPr>
        <w:t>E</w:t>
      </w:r>
      <w:r w:rsidRPr="00CB6E0E">
        <w:rPr>
          <w:rFonts w:ascii="NeoSansPro-Regular" w:hAnsi="NeoSansPro-Regular" w:cs="NeoSansPro-Regular"/>
          <w:color w:val="404040"/>
          <w:sz w:val="20"/>
          <w:szCs w:val="20"/>
        </w:rPr>
        <w:t>specializada en d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elitos sexuales y la</w:t>
      </w:r>
      <w:r w:rsidRPr="00CB6E0E">
        <w:rPr>
          <w:rFonts w:ascii="NeoSansPro-Regular" w:hAnsi="NeoSansPro-Regular" w:cs="NeoSansPro-Regular"/>
          <w:color w:val="404040"/>
          <w:sz w:val="20"/>
          <w:szCs w:val="20"/>
        </w:rPr>
        <w:t xml:space="preserve"> familia Veracruz</w:t>
      </w:r>
    </w:p>
    <w:p w:rsidR="00CB6E0E" w:rsidRDefault="00B761C2" w:rsidP="00CB6E0E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B761C2"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2001 – 2004</w:t>
      </w:r>
    </w:p>
    <w:p w:rsidR="00B761C2" w:rsidRDefault="00B761C2" w:rsidP="00B761C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B761C2">
        <w:rPr>
          <w:rFonts w:ascii="NeoSansPro-Regular" w:hAnsi="NeoSansPro-Regular" w:cs="NeoSansPro-Regular"/>
          <w:color w:val="404040"/>
          <w:sz w:val="20"/>
          <w:szCs w:val="20"/>
        </w:rPr>
        <w:t xml:space="preserve">Oficial secretario </w:t>
      </w:r>
      <w:r w:rsidR="00765ED1">
        <w:rPr>
          <w:rFonts w:ascii="NeoSansPro-Regular" w:hAnsi="NeoSansPro-Regular" w:cs="NeoSansPro-Regular"/>
          <w:color w:val="404040"/>
          <w:sz w:val="20"/>
          <w:szCs w:val="20"/>
        </w:rPr>
        <w:t>E</w:t>
      </w:r>
      <w:r w:rsidRPr="00B761C2">
        <w:rPr>
          <w:rFonts w:ascii="NeoSansPro-Regular" w:hAnsi="NeoSansPro-Regular" w:cs="NeoSansPro-Regular"/>
          <w:color w:val="404040"/>
          <w:sz w:val="20"/>
          <w:szCs w:val="20"/>
        </w:rPr>
        <w:t>ncargada de</w:t>
      </w:r>
      <w:r w:rsidR="00765ED1">
        <w:rPr>
          <w:rFonts w:ascii="NeoSansPro-Regular" w:hAnsi="NeoSansPro-Regular" w:cs="NeoSansPro-Regular"/>
          <w:color w:val="404040"/>
          <w:sz w:val="20"/>
          <w:szCs w:val="20"/>
        </w:rPr>
        <w:t>l despacho</w:t>
      </w:r>
      <w:r w:rsidRPr="00B761C2">
        <w:rPr>
          <w:rFonts w:ascii="NeoSansPro-Regular" w:hAnsi="NeoSansPro-Regular" w:cs="NeoSansPro-Regular"/>
          <w:color w:val="404040"/>
          <w:sz w:val="20"/>
          <w:szCs w:val="20"/>
        </w:rPr>
        <w:t xml:space="preserve"> la </w:t>
      </w:r>
      <w:r w:rsidR="00765ED1">
        <w:rPr>
          <w:rFonts w:ascii="NeoSansPro-Regular" w:hAnsi="NeoSansPro-Regular" w:cs="NeoSansPro-Regular"/>
          <w:color w:val="404040"/>
          <w:sz w:val="20"/>
          <w:szCs w:val="20"/>
        </w:rPr>
        <w:t>A</w:t>
      </w:r>
      <w:r w:rsidRPr="00B761C2">
        <w:rPr>
          <w:rFonts w:ascii="NeoSansPro-Regular" w:hAnsi="NeoSansPro-Regular" w:cs="NeoSansPro-Regular"/>
          <w:color w:val="404040"/>
          <w:sz w:val="20"/>
          <w:szCs w:val="20"/>
        </w:rPr>
        <w:t xml:space="preserve">gencia del </w:t>
      </w:r>
      <w:r w:rsidR="00765ED1">
        <w:rPr>
          <w:rFonts w:ascii="NeoSansPro-Regular" w:hAnsi="NeoSansPro-Regular" w:cs="NeoSansPro-Regular"/>
          <w:color w:val="404040"/>
          <w:sz w:val="20"/>
          <w:szCs w:val="20"/>
        </w:rPr>
        <w:t>M</w:t>
      </w:r>
      <w:r w:rsidRPr="00B761C2">
        <w:rPr>
          <w:rFonts w:ascii="NeoSansPro-Regular" w:hAnsi="NeoSansPro-Regular" w:cs="NeoSansPro-Regular"/>
          <w:color w:val="404040"/>
          <w:sz w:val="20"/>
          <w:szCs w:val="20"/>
        </w:rPr>
        <w:t xml:space="preserve">inisterio </w:t>
      </w:r>
      <w:r w:rsidR="00765ED1">
        <w:rPr>
          <w:rFonts w:ascii="NeoSansPro-Regular" w:hAnsi="NeoSansPro-Regular" w:cs="NeoSansPro-Regular"/>
          <w:color w:val="404040"/>
          <w:sz w:val="20"/>
          <w:szCs w:val="20"/>
        </w:rPr>
        <w:t>P</w:t>
      </w:r>
      <w:r w:rsidRPr="00B761C2">
        <w:rPr>
          <w:rFonts w:ascii="NeoSansPro-Regular" w:hAnsi="NeoSansPro-Regular" w:cs="NeoSansPro-Regular"/>
          <w:color w:val="404040"/>
          <w:sz w:val="20"/>
          <w:szCs w:val="20"/>
        </w:rPr>
        <w:t xml:space="preserve">úblico </w:t>
      </w:r>
      <w:r w:rsidR="00765ED1">
        <w:rPr>
          <w:rFonts w:ascii="NeoSansPro-Regular" w:hAnsi="NeoSansPro-Regular" w:cs="NeoSansPro-Regular"/>
          <w:color w:val="404040"/>
          <w:sz w:val="20"/>
          <w:szCs w:val="20"/>
        </w:rPr>
        <w:t>C</w:t>
      </w:r>
      <w:r w:rsidRPr="00B761C2">
        <w:rPr>
          <w:rFonts w:ascii="NeoSansPro-Regular" w:hAnsi="NeoSansPro-Regular" w:cs="NeoSansPro-Regular"/>
          <w:color w:val="404040"/>
          <w:sz w:val="20"/>
          <w:szCs w:val="20"/>
        </w:rPr>
        <w:t>onciliadora  adscrita a la agencia</w:t>
      </w:r>
      <w:r w:rsidR="00765ED1">
        <w:rPr>
          <w:rFonts w:ascii="NeoSansPro-Regular" w:hAnsi="NeoSansPro-Regular" w:cs="NeoSansPro-Regular"/>
          <w:color w:val="404040"/>
          <w:sz w:val="20"/>
          <w:szCs w:val="20"/>
        </w:rPr>
        <w:t xml:space="preserve"> S</w:t>
      </w:r>
      <w:r w:rsidRPr="00B761C2">
        <w:rPr>
          <w:rFonts w:ascii="NeoSansPro-Regular" w:hAnsi="NeoSansPro-Regular" w:cs="NeoSansPro-Regular"/>
          <w:color w:val="404040"/>
          <w:sz w:val="20"/>
          <w:szCs w:val="20"/>
        </w:rPr>
        <w:t xml:space="preserve">egunda </w:t>
      </w:r>
      <w:r w:rsidR="00765ED1">
        <w:rPr>
          <w:rFonts w:ascii="NeoSansPro-Regular" w:hAnsi="NeoSansPro-Regular" w:cs="NeoSansPro-Regular"/>
          <w:color w:val="404040"/>
          <w:sz w:val="20"/>
          <w:szCs w:val="20"/>
        </w:rPr>
        <w:t>E</w:t>
      </w:r>
      <w:r w:rsidRPr="00B761C2">
        <w:rPr>
          <w:rFonts w:ascii="NeoSansPro-Regular" w:hAnsi="NeoSansPro-Regular" w:cs="NeoSansPro-Regular"/>
          <w:color w:val="404040"/>
          <w:sz w:val="20"/>
          <w:szCs w:val="20"/>
        </w:rPr>
        <w:t>specializada en delitos sexuales y la familia Veracruz.</w:t>
      </w:r>
    </w:p>
    <w:p w:rsidR="00756E58" w:rsidRPr="00756E58" w:rsidRDefault="00756E58" w:rsidP="00B761C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 w:rsidRPr="00756E58">
        <w:rPr>
          <w:rFonts w:ascii="NeoSansPro-Regular" w:hAnsi="NeoSansPro-Regular" w:cs="NeoSansPro-Regular"/>
          <w:b/>
          <w:color w:val="404040"/>
          <w:sz w:val="20"/>
          <w:szCs w:val="20"/>
        </w:rPr>
        <w:t xml:space="preserve">2001 </w:t>
      </w:r>
    </w:p>
    <w:p w:rsidR="00756E58" w:rsidRDefault="00756E58" w:rsidP="00B761C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Practicante y auxiliar en la mesa administrativa de  la agencia primera  del ministerio público  Investigador en Veracruz </w:t>
      </w:r>
    </w:p>
    <w:p w:rsidR="0082630C" w:rsidRDefault="0082630C" w:rsidP="0082630C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1998</w:t>
      </w:r>
      <w:r w:rsidRPr="00B761C2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– 200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</w:t>
      </w:r>
    </w:p>
    <w:p w:rsidR="00756E58" w:rsidRDefault="00756E58" w:rsidP="00756E58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Asesor  Jurídico en el área del derecho laboral, civil y penal en  el despacho  jurídico Lara &amp; Salomón</w:t>
      </w:r>
    </w:p>
    <w:p w:rsidR="00756E58" w:rsidRDefault="00756E58" w:rsidP="00756E58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1998</w:t>
      </w:r>
      <w:r w:rsidRPr="00B761C2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– </w:t>
      </w:r>
      <w:r w:rsidR="00C00730"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2001</w:t>
      </w:r>
    </w:p>
    <w:p w:rsidR="00DA45FC" w:rsidRDefault="00C00730" w:rsidP="00B761C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Docencia</w:t>
      </w:r>
    </w:p>
    <w:p w:rsidR="00C00730" w:rsidRPr="00B761C2" w:rsidRDefault="00C00730" w:rsidP="00B761C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bookmarkStart w:id="0" w:name="_GoBack"/>
      <w:bookmarkEnd w:id="0"/>
    </w:p>
    <w:p w:rsidR="00AB5916" w:rsidRDefault="00756135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756135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1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8162BB" w:rsidRDefault="001269A0" w:rsidP="00FA4A70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Derecho </w:t>
      </w:r>
      <w:r w:rsidR="008162BB">
        <w:rPr>
          <w:rFonts w:ascii="NeoSansPro-Regular" w:hAnsi="NeoSansPro-Regular" w:cs="NeoSansPro-Regular"/>
          <w:color w:val="404040"/>
          <w:sz w:val="20"/>
          <w:szCs w:val="20"/>
        </w:rPr>
        <w:t>constitucional y amparo</w:t>
      </w:r>
    </w:p>
    <w:p w:rsidR="00AB5916" w:rsidRDefault="00AB5916" w:rsidP="00FA4A70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Civil</w:t>
      </w:r>
      <w:r w:rsidR="008162BB">
        <w:rPr>
          <w:rFonts w:ascii="NeoSansPro-Regular" w:hAnsi="NeoSansPro-Regular" w:cs="NeoSansPro-Regular"/>
          <w:color w:val="404040"/>
          <w:sz w:val="20"/>
          <w:szCs w:val="20"/>
        </w:rPr>
        <w:t xml:space="preserve"> y derecho mercantil</w:t>
      </w:r>
    </w:p>
    <w:p w:rsidR="006B643A" w:rsidRDefault="00AB5916" w:rsidP="00FA4A70">
      <w:pPr>
        <w:spacing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</w:p>
    <w:sectPr w:rsidR="006B643A" w:rsidSect="005A32B3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5EC0" w:rsidRDefault="00015EC0" w:rsidP="00AB5916">
      <w:pPr>
        <w:spacing w:after="0" w:line="240" w:lineRule="auto"/>
      </w:pPr>
      <w:r>
        <w:separator/>
      </w:r>
    </w:p>
  </w:endnote>
  <w:endnote w:type="continuationSeparator" w:id="1">
    <w:p w:rsidR="00015EC0" w:rsidRDefault="00015EC0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5EC0" w:rsidRDefault="00015EC0" w:rsidP="00AB5916">
      <w:pPr>
        <w:spacing w:after="0" w:line="240" w:lineRule="auto"/>
      </w:pPr>
      <w:r>
        <w:separator/>
      </w:r>
    </w:p>
  </w:footnote>
  <w:footnote w:type="continuationSeparator" w:id="1">
    <w:p w:rsidR="00015EC0" w:rsidRDefault="00015EC0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15713"/>
    <w:rsid w:val="00015EC0"/>
    <w:rsid w:val="00035E4E"/>
    <w:rsid w:val="0005169D"/>
    <w:rsid w:val="00076A27"/>
    <w:rsid w:val="000B18BF"/>
    <w:rsid w:val="000D5363"/>
    <w:rsid w:val="000E0DE2"/>
    <w:rsid w:val="000E2580"/>
    <w:rsid w:val="001269A0"/>
    <w:rsid w:val="00196774"/>
    <w:rsid w:val="001C1A5D"/>
    <w:rsid w:val="001E5C5E"/>
    <w:rsid w:val="002E1243"/>
    <w:rsid w:val="00304E91"/>
    <w:rsid w:val="00355A20"/>
    <w:rsid w:val="00376C00"/>
    <w:rsid w:val="00387D11"/>
    <w:rsid w:val="00462C41"/>
    <w:rsid w:val="004A1170"/>
    <w:rsid w:val="004B2D6E"/>
    <w:rsid w:val="004E4FFA"/>
    <w:rsid w:val="00542139"/>
    <w:rsid w:val="005502F5"/>
    <w:rsid w:val="00585DEE"/>
    <w:rsid w:val="00591FCB"/>
    <w:rsid w:val="005970C0"/>
    <w:rsid w:val="005A32B3"/>
    <w:rsid w:val="00600D12"/>
    <w:rsid w:val="0060325F"/>
    <w:rsid w:val="006B643A"/>
    <w:rsid w:val="0071588E"/>
    <w:rsid w:val="00726727"/>
    <w:rsid w:val="00756135"/>
    <w:rsid w:val="00756E58"/>
    <w:rsid w:val="00765ED1"/>
    <w:rsid w:val="008162BB"/>
    <w:rsid w:val="0082630C"/>
    <w:rsid w:val="00871D9A"/>
    <w:rsid w:val="008B4D98"/>
    <w:rsid w:val="00903260"/>
    <w:rsid w:val="009514B6"/>
    <w:rsid w:val="00960D92"/>
    <w:rsid w:val="00A66637"/>
    <w:rsid w:val="00AB5916"/>
    <w:rsid w:val="00B344E2"/>
    <w:rsid w:val="00B761C2"/>
    <w:rsid w:val="00BA16DA"/>
    <w:rsid w:val="00BC4590"/>
    <w:rsid w:val="00C00730"/>
    <w:rsid w:val="00CB6E0E"/>
    <w:rsid w:val="00CE7F12"/>
    <w:rsid w:val="00D03386"/>
    <w:rsid w:val="00DA45FC"/>
    <w:rsid w:val="00DB2FA1"/>
    <w:rsid w:val="00DC1D2B"/>
    <w:rsid w:val="00DE2E01"/>
    <w:rsid w:val="00E61CC1"/>
    <w:rsid w:val="00E71AD8"/>
    <w:rsid w:val="00F92D7A"/>
    <w:rsid w:val="00FA4A70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C0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E5E563-85FA-4E2D-9066-613F9C5A8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223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31</cp:revision>
  <dcterms:created xsi:type="dcterms:W3CDTF">2017-02-02T23:39:00Z</dcterms:created>
  <dcterms:modified xsi:type="dcterms:W3CDTF">2017-06-21T17:13:00Z</dcterms:modified>
</cp:coreProperties>
</file>